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B75" w:rsidRDefault="005421DE">
      <w:pPr>
        <w:rPr>
          <w:sz w:val="28"/>
          <w:szCs w:val="28"/>
        </w:rPr>
      </w:pPr>
      <w:r>
        <w:rPr>
          <w:sz w:val="28"/>
          <w:szCs w:val="28"/>
        </w:rPr>
        <w:t xml:space="preserve">Монтаж </w:t>
      </w:r>
      <w:proofErr w:type="gramStart"/>
      <w:r>
        <w:rPr>
          <w:sz w:val="28"/>
          <w:szCs w:val="28"/>
        </w:rPr>
        <w:t>металлического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сайдинга</w:t>
      </w:r>
      <w:proofErr w:type="spellEnd"/>
    </w:p>
    <w:p w:rsidR="005421DE" w:rsidRDefault="005421DE" w:rsidP="005421DE">
      <w:pPr>
        <w:pStyle w:val="a3"/>
        <w:numPr>
          <w:ilvl w:val="0"/>
          <w:numId w:val="1"/>
        </w:numPr>
        <w:rPr>
          <w:sz w:val="28"/>
          <w:szCs w:val="28"/>
        </w:rPr>
      </w:pPr>
      <w:r w:rsidRPr="005421DE">
        <w:rPr>
          <w:sz w:val="28"/>
          <w:szCs w:val="28"/>
        </w:rPr>
        <w:t xml:space="preserve">Перед установкой </w:t>
      </w:r>
      <w:proofErr w:type="spellStart"/>
      <w:r w:rsidRPr="005421DE">
        <w:rPr>
          <w:sz w:val="28"/>
          <w:szCs w:val="28"/>
        </w:rPr>
        <w:t>сайдинга</w:t>
      </w:r>
      <w:proofErr w:type="spellEnd"/>
      <w:r w:rsidRPr="005421DE">
        <w:rPr>
          <w:sz w:val="28"/>
          <w:szCs w:val="28"/>
        </w:rPr>
        <w:t xml:space="preserve"> необходимо произвести измерения. Для этого площадь, которую вы планируете покрыть </w:t>
      </w:r>
      <w:proofErr w:type="spellStart"/>
      <w:r w:rsidRPr="005421DE">
        <w:rPr>
          <w:sz w:val="28"/>
          <w:szCs w:val="28"/>
        </w:rPr>
        <w:t>сайдингом</w:t>
      </w:r>
      <w:proofErr w:type="spellEnd"/>
      <w:r w:rsidRPr="005421DE">
        <w:rPr>
          <w:sz w:val="28"/>
          <w:szCs w:val="28"/>
        </w:rPr>
        <w:t>, разбивают на простые геометрические фигуры, измеряют площадь каждой фигуры и суммируют их.</w:t>
      </w:r>
    </w:p>
    <w:p w:rsidR="00B9076A" w:rsidRDefault="00B9076A" w:rsidP="005421D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Готовим инструменты, необходимые для монтажа: нож, </w:t>
      </w:r>
      <w:proofErr w:type="spellStart"/>
      <w:r>
        <w:rPr>
          <w:sz w:val="28"/>
          <w:szCs w:val="28"/>
        </w:rPr>
        <w:t>шлифмашинка</w:t>
      </w:r>
      <w:proofErr w:type="spellEnd"/>
      <w:r>
        <w:rPr>
          <w:sz w:val="28"/>
          <w:szCs w:val="28"/>
        </w:rPr>
        <w:t>, пуансон, перфоратор, инструмент для демонтажа.</w:t>
      </w:r>
    </w:p>
    <w:p w:rsidR="00B9076A" w:rsidRDefault="00B9076A" w:rsidP="005421D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Готовим поверхность под облицовку.</w:t>
      </w:r>
      <w:r w:rsidR="00F91CC9">
        <w:rPr>
          <w:sz w:val="28"/>
          <w:szCs w:val="28"/>
        </w:rPr>
        <w:t xml:space="preserve"> Для этого тщательно выравниваем её. Рекомендуется также установить изоляционный материал, чтобы стены не накапливали влагу и не промерзали. Также необходимо изолировать поверхность вокруг отверстий в местах, где </w:t>
      </w:r>
      <w:proofErr w:type="spellStart"/>
      <w:r w:rsidR="00F91CC9">
        <w:rPr>
          <w:sz w:val="28"/>
          <w:szCs w:val="28"/>
        </w:rPr>
        <w:t>сайдинг</w:t>
      </w:r>
      <w:proofErr w:type="spellEnd"/>
      <w:r w:rsidR="00F91CC9">
        <w:rPr>
          <w:sz w:val="28"/>
          <w:szCs w:val="28"/>
        </w:rPr>
        <w:t xml:space="preserve"> соприкасается с гипсом, камнем, кирпичом, другими строительными материалами. Не забудьте заменить все прогнившие и расшатанные доски, если такие есть. </w:t>
      </w:r>
      <w:r w:rsidR="00842E84">
        <w:rPr>
          <w:sz w:val="28"/>
          <w:szCs w:val="28"/>
        </w:rPr>
        <w:t>Водосток</w:t>
      </w:r>
      <w:r w:rsidR="00F91CC9">
        <w:rPr>
          <w:sz w:val="28"/>
          <w:szCs w:val="28"/>
        </w:rPr>
        <w:t xml:space="preserve">, светильники, ставни монтируются до установки </w:t>
      </w:r>
      <w:proofErr w:type="spellStart"/>
      <w:r w:rsidR="00F91CC9">
        <w:rPr>
          <w:sz w:val="28"/>
          <w:szCs w:val="28"/>
        </w:rPr>
        <w:t>сайдинга</w:t>
      </w:r>
      <w:proofErr w:type="spellEnd"/>
      <w:r w:rsidR="00F91CC9">
        <w:rPr>
          <w:sz w:val="28"/>
          <w:szCs w:val="28"/>
        </w:rPr>
        <w:t>.</w:t>
      </w:r>
    </w:p>
    <w:p w:rsidR="00B9076A" w:rsidRDefault="005421DE" w:rsidP="005421D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Переходим к монтажу </w:t>
      </w:r>
      <w:proofErr w:type="gramStart"/>
      <w:r w:rsidR="00B9076A">
        <w:rPr>
          <w:sz w:val="28"/>
          <w:szCs w:val="28"/>
        </w:rPr>
        <w:t>горизонтального</w:t>
      </w:r>
      <w:proofErr w:type="gramEnd"/>
      <w:r w:rsidR="00B9076A">
        <w:rPr>
          <w:sz w:val="28"/>
          <w:szCs w:val="28"/>
        </w:rPr>
        <w:t xml:space="preserve"> </w:t>
      </w:r>
      <w:proofErr w:type="spellStart"/>
      <w:r w:rsidR="00B9076A">
        <w:rPr>
          <w:sz w:val="28"/>
          <w:szCs w:val="28"/>
        </w:rPr>
        <w:t>сайдинга</w:t>
      </w:r>
      <w:proofErr w:type="spellEnd"/>
      <w:r w:rsidR="00B9076A">
        <w:rPr>
          <w:sz w:val="28"/>
          <w:szCs w:val="28"/>
        </w:rPr>
        <w:t xml:space="preserve">, лобзик, молоток, уровень, мел, рулетка, гвозди, </w:t>
      </w:r>
      <w:proofErr w:type="spellStart"/>
      <w:r w:rsidR="00B9076A">
        <w:rPr>
          <w:sz w:val="28"/>
          <w:szCs w:val="28"/>
        </w:rPr>
        <w:t>саморезы</w:t>
      </w:r>
      <w:proofErr w:type="spellEnd"/>
      <w:r w:rsidR="00B9076A">
        <w:rPr>
          <w:sz w:val="28"/>
          <w:szCs w:val="28"/>
        </w:rPr>
        <w:t>, скобы.</w:t>
      </w:r>
    </w:p>
    <w:p w:rsidR="00B9076A" w:rsidRDefault="00B9076A" w:rsidP="00B9076A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421DE"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сайдинга</w:t>
      </w:r>
      <w:proofErr w:type="spellEnd"/>
      <w:r>
        <w:rPr>
          <w:sz w:val="28"/>
          <w:szCs w:val="28"/>
        </w:rPr>
        <w:t xml:space="preserve"> о</w:t>
      </w:r>
      <w:r w:rsidR="005421DE">
        <w:rPr>
          <w:sz w:val="28"/>
          <w:szCs w:val="28"/>
        </w:rPr>
        <w:t xml:space="preserve">пределяем </w:t>
      </w:r>
      <w:r w:rsidR="00F91CC9">
        <w:rPr>
          <w:sz w:val="28"/>
          <w:szCs w:val="28"/>
        </w:rPr>
        <w:t xml:space="preserve">стартовую </w:t>
      </w:r>
      <w:r w:rsidR="005421DE">
        <w:rPr>
          <w:sz w:val="28"/>
          <w:szCs w:val="28"/>
        </w:rPr>
        <w:t>точку, с которой начнём монтировать первый ряд панелей.</w:t>
      </w:r>
    </w:p>
    <w:p w:rsidR="005421DE" w:rsidRPr="00B9076A" w:rsidRDefault="00B9076A" w:rsidP="00B9076A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5421DE" w:rsidRPr="00B9076A">
        <w:rPr>
          <w:sz w:val="28"/>
          <w:szCs w:val="28"/>
        </w:rPr>
        <w:t>П</w:t>
      </w:r>
      <w:proofErr w:type="gramEnd"/>
      <w:r w:rsidR="005421DE" w:rsidRPr="00B9076A">
        <w:rPr>
          <w:sz w:val="28"/>
          <w:szCs w:val="28"/>
        </w:rPr>
        <w:t xml:space="preserve">роизводится монтаж </w:t>
      </w:r>
      <w:r w:rsidR="00F91CC9">
        <w:rPr>
          <w:sz w:val="28"/>
          <w:szCs w:val="28"/>
        </w:rPr>
        <w:t xml:space="preserve">наружных и внутренних </w:t>
      </w:r>
      <w:r w:rsidR="005421DE" w:rsidRPr="00B9076A">
        <w:rPr>
          <w:sz w:val="28"/>
          <w:szCs w:val="28"/>
        </w:rPr>
        <w:t>углов</w:t>
      </w:r>
      <w:r w:rsidR="00F91CC9">
        <w:rPr>
          <w:sz w:val="28"/>
          <w:szCs w:val="28"/>
        </w:rPr>
        <w:t>, наличников</w:t>
      </w:r>
      <w:r w:rsidR="005421DE" w:rsidRPr="00B9076A">
        <w:rPr>
          <w:sz w:val="28"/>
          <w:szCs w:val="28"/>
        </w:rPr>
        <w:t>.</w:t>
      </w:r>
      <w:r w:rsidR="00F91CC9">
        <w:rPr>
          <w:sz w:val="28"/>
          <w:szCs w:val="28"/>
        </w:rPr>
        <w:t xml:space="preserve"> Между карнизом и вершиной угла оставляют расстояние 6,4 мм.</w:t>
      </w:r>
    </w:p>
    <w:p w:rsidR="005421DE" w:rsidRDefault="00B9076A" w:rsidP="00B9076A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421DE">
        <w:rPr>
          <w:sz w:val="28"/>
          <w:szCs w:val="28"/>
        </w:rPr>
        <w:t>Устанавливается стартовая полоса, окантовка ок</w:t>
      </w:r>
      <w:r>
        <w:rPr>
          <w:sz w:val="28"/>
          <w:szCs w:val="28"/>
        </w:rPr>
        <w:t>онных и дверных проёмов, отливы</w:t>
      </w:r>
      <w:r w:rsidR="00F91CC9">
        <w:rPr>
          <w:sz w:val="28"/>
          <w:szCs w:val="28"/>
        </w:rPr>
        <w:t>. Определите границу первого ряда, отметьте ширину стартовой панели, отчертите на стене горизонтальную линию. По данной линии сверяйте верхний край стартового профиля. Расстояние между кромками соседних полос – 12,7 мм.</w:t>
      </w:r>
    </w:p>
    <w:p w:rsidR="00F91CC9" w:rsidRDefault="00F91CC9" w:rsidP="00B9076A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Г) Монтируйте </w:t>
      </w:r>
      <w:r w:rsidR="00842E84">
        <w:rPr>
          <w:sz w:val="28"/>
          <w:szCs w:val="28"/>
        </w:rPr>
        <w:t>облицовочные</w:t>
      </w:r>
      <w:r>
        <w:rPr>
          <w:sz w:val="28"/>
          <w:szCs w:val="28"/>
        </w:rPr>
        <w:t xml:space="preserve"> панели снизу вверх от стартовой полосы. Основная панель вставляется в стартовый профиль и крепится гвоздями. Панель должна немного двигаться. Интервал между панелями – 40,5 см. Зазор в местах соединения </w:t>
      </w:r>
      <w:proofErr w:type="spellStart"/>
      <w:r>
        <w:rPr>
          <w:sz w:val="28"/>
          <w:szCs w:val="28"/>
        </w:rPr>
        <w:t>сайдинга</w:t>
      </w:r>
      <w:proofErr w:type="spellEnd"/>
      <w:r>
        <w:rPr>
          <w:sz w:val="28"/>
          <w:szCs w:val="28"/>
        </w:rPr>
        <w:t xml:space="preserve"> с аксессуарами – 6-12,5 мм. </w:t>
      </w:r>
      <w:proofErr w:type="spellStart"/>
      <w:r>
        <w:rPr>
          <w:sz w:val="28"/>
          <w:szCs w:val="28"/>
        </w:rPr>
        <w:t>Сайдинг</w:t>
      </w:r>
      <w:proofErr w:type="spellEnd"/>
      <w:r>
        <w:rPr>
          <w:sz w:val="28"/>
          <w:szCs w:val="28"/>
        </w:rPr>
        <w:t xml:space="preserve"> накладывают на другой лист на половину от заводской метки. </w:t>
      </w:r>
      <w:proofErr w:type="spellStart"/>
      <w:r>
        <w:rPr>
          <w:sz w:val="28"/>
          <w:szCs w:val="28"/>
        </w:rPr>
        <w:t>Сайдинг</w:t>
      </w:r>
      <w:proofErr w:type="spellEnd"/>
      <w:r>
        <w:rPr>
          <w:sz w:val="28"/>
          <w:szCs w:val="28"/>
        </w:rPr>
        <w:t xml:space="preserve"> вокруг дверей, окон и водосточных труб устанавливают в последнюю очередь.</w:t>
      </w:r>
    </w:p>
    <w:p w:rsidR="00F91CC9" w:rsidRPr="00842E84" w:rsidRDefault="00F91CC9" w:rsidP="00B9076A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842E84">
        <w:rPr>
          <w:sz w:val="28"/>
          <w:szCs w:val="28"/>
        </w:rPr>
        <w:t xml:space="preserve">Верхний край оформляется так же, как под оконными проёмами и дверями. Финишный горизонтальный ряд завершается накладкой или </w:t>
      </w:r>
      <w:r w:rsidR="00842E84">
        <w:rPr>
          <w:sz w:val="28"/>
          <w:szCs w:val="28"/>
          <w:lang w:val="en-US"/>
        </w:rPr>
        <w:t>J</w:t>
      </w:r>
      <w:r w:rsidR="00842E84">
        <w:rPr>
          <w:sz w:val="28"/>
          <w:szCs w:val="28"/>
        </w:rPr>
        <w:t xml:space="preserve">-профилем. </w:t>
      </w:r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Монтируем вертикальный </w:t>
      </w:r>
      <w:proofErr w:type="spellStart"/>
      <w:r>
        <w:rPr>
          <w:sz w:val="28"/>
          <w:szCs w:val="28"/>
        </w:rPr>
        <w:t>сайдинг</w:t>
      </w:r>
      <w:proofErr w:type="spellEnd"/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t>А) выравнивается обрешетка;</w:t>
      </w:r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t>Б) устанавливается вертикальная стартовая полоса;</w:t>
      </w:r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42E84">
        <w:rPr>
          <w:sz w:val="28"/>
          <w:szCs w:val="28"/>
        </w:rPr>
        <w:t>у</w:t>
      </w:r>
      <w:r>
        <w:rPr>
          <w:sz w:val="28"/>
          <w:szCs w:val="28"/>
        </w:rPr>
        <w:t>гол монтируется параллельно стартовой полосе;</w:t>
      </w:r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t xml:space="preserve">Г) вокруг окон и дверей монтируют 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 xml:space="preserve">-профиль, чтобы закрепить </w:t>
      </w:r>
      <w:proofErr w:type="spellStart"/>
      <w:r>
        <w:rPr>
          <w:sz w:val="28"/>
          <w:szCs w:val="28"/>
        </w:rPr>
        <w:t>сайдинг</w:t>
      </w:r>
      <w:proofErr w:type="spellEnd"/>
      <w:r w:rsidR="00842E84">
        <w:rPr>
          <w:sz w:val="28"/>
          <w:szCs w:val="28"/>
        </w:rPr>
        <w:t>;</w:t>
      </w:r>
    </w:p>
    <w:p w:rsidR="00B9076A" w:rsidRDefault="00B9076A" w:rsidP="00B9076A">
      <w:pPr>
        <w:rPr>
          <w:sz w:val="28"/>
          <w:szCs w:val="28"/>
        </w:rPr>
      </w:pPr>
      <w:r>
        <w:rPr>
          <w:sz w:val="28"/>
          <w:szCs w:val="28"/>
        </w:rPr>
        <w:t>Д) устанавливаются виниловые панели.</w:t>
      </w:r>
    </w:p>
    <w:p w:rsidR="00B9076A" w:rsidRPr="00B9076A" w:rsidRDefault="00B9076A" w:rsidP="00B9076A">
      <w:pPr>
        <w:rPr>
          <w:sz w:val="28"/>
          <w:szCs w:val="28"/>
        </w:rPr>
      </w:pPr>
    </w:p>
    <w:p w:rsidR="00B9076A" w:rsidRPr="00B9076A" w:rsidRDefault="00B9076A" w:rsidP="00B9076A">
      <w:pPr>
        <w:rPr>
          <w:sz w:val="28"/>
          <w:szCs w:val="28"/>
        </w:rPr>
      </w:pPr>
    </w:p>
    <w:p w:rsidR="005421DE" w:rsidRPr="005421DE" w:rsidRDefault="005421DE">
      <w:pPr>
        <w:rPr>
          <w:sz w:val="28"/>
          <w:szCs w:val="28"/>
        </w:rPr>
      </w:pPr>
    </w:p>
    <w:sectPr w:rsidR="005421DE" w:rsidRPr="005421DE" w:rsidSect="0001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D0A51"/>
    <w:multiLevelType w:val="hybridMultilevel"/>
    <w:tmpl w:val="22847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D58A7"/>
    <w:multiLevelType w:val="hybridMultilevel"/>
    <w:tmpl w:val="00981FF6"/>
    <w:lvl w:ilvl="0" w:tplc="B60C6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1DE"/>
    <w:rsid w:val="00017B75"/>
    <w:rsid w:val="005421DE"/>
    <w:rsid w:val="00842E84"/>
    <w:rsid w:val="00B9076A"/>
    <w:rsid w:val="00F91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1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Uliya</dc:creator>
  <cp:keywords/>
  <dc:description/>
  <cp:lastModifiedBy>Uliya</cp:lastModifiedBy>
  <cp:revision>2</cp:revision>
  <dcterms:created xsi:type="dcterms:W3CDTF">2014-03-13T08:42:00Z</dcterms:created>
  <dcterms:modified xsi:type="dcterms:W3CDTF">2014-03-13T09:15:00Z</dcterms:modified>
</cp:coreProperties>
</file>